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9DD1" w14:textId="77777777" w:rsidR="00FA6619" w:rsidRDefault="00FA6619" w:rsidP="00FA6619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520433A" w14:textId="5F856236" w:rsidR="00EE0482" w:rsidRPr="00813263" w:rsidRDefault="00EE0482" w:rsidP="00FA661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13263">
        <w:rPr>
          <w:rFonts w:ascii="Arial" w:hAnsi="Arial" w:cs="Arial"/>
          <w:b/>
          <w:bCs/>
          <w:sz w:val="36"/>
          <w:szCs w:val="36"/>
          <w:u w:val="single"/>
        </w:rPr>
        <w:t>Skladování, manipulace a doprava výrobků</w:t>
      </w:r>
    </w:p>
    <w:p w14:paraId="750ADE26" w14:textId="2FEF7036" w:rsidR="00EE0482" w:rsidRDefault="00EE0482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Předmětem tohoto dokumentu je určení pravidel a postupů pro správné skladování, manipulaci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dopravu výrobků společnosti </w:t>
      </w:r>
      <w:r>
        <w:rPr>
          <w:rFonts w:ascii="Arial" w:hAnsi="Arial" w:cs="Arial"/>
        </w:rPr>
        <w:t>Cihelna Polom, spol. s r.o.</w:t>
      </w:r>
      <w:r w:rsidR="00212B69">
        <w:rPr>
          <w:rFonts w:ascii="Arial" w:hAnsi="Arial" w:cs="Arial"/>
        </w:rPr>
        <w:t xml:space="preserve"> Polom 97, 753 65</w:t>
      </w:r>
    </w:p>
    <w:p w14:paraId="7F5A6671" w14:textId="77777777" w:rsidR="00EE0482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Při dodržení níže</w:t>
      </w:r>
      <w:r>
        <w:br/>
      </w:r>
      <w:r>
        <w:rPr>
          <w:rFonts w:ascii="Arial" w:hAnsi="Arial" w:cs="Arial"/>
        </w:rPr>
        <w:t>uvedených bodů je zaručeno, že nedojde k poškození výrobků do té míry, že by se staly pro svůj účel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zabudování do stavby nevyhovujícími. </w:t>
      </w:r>
    </w:p>
    <w:p w14:paraId="2B8B0540" w14:textId="6062C3F3" w:rsidR="00352C0F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Pokud nebude s výrobky nakládáno podle uvedených postupů, pak</w:t>
      </w:r>
      <w:r w:rsidR="00FA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nelze uznat reklamační nároky na vady způsobené neodborným zacházením </w:t>
      </w:r>
      <w:r>
        <w:rPr>
          <w:rFonts w:ascii="Arial" w:hAnsi="Arial" w:cs="Arial"/>
        </w:rPr>
        <w:t>a skladován</w:t>
      </w:r>
      <w:r w:rsidR="0076479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výrobk</w:t>
      </w:r>
      <w:r>
        <w:rPr>
          <w:rFonts w:ascii="Arial" w:hAnsi="Arial" w:cs="Arial"/>
        </w:rPr>
        <w:t>ů</w:t>
      </w:r>
      <w:r w:rsidR="00764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Cihelna Polom, spol. s r.o.</w:t>
      </w:r>
    </w:p>
    <w:p w14:paraId="40D68C6E" w14:textId="6115599F" w:rsidR="00EE0482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Při skladování, manipulaci a přepravě dbáme zvýšené opatrnosti, aby nedošlo k poškození výrobků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vždy nutné dodržovat bezpečnost práce a dbát zvýšené opatrnosti tak,</w:t>
      </w:r>
      <w:r>
        <w:br/>
      </w:r>
      <w:r>
        <w:rPr>
          <w:rFonts w:ascii="Arial" w:hAnsi="Arial" w:cs="Arial"/>
        </w:rPr>
        <w:t>aby se předcházelo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úrazům</w:t>
      </w:r>
      <w:r>
        <w:rPr>
          <w:rFonts w:ascii="Arial" w:hAnsi="Arial" w:cs="Arial"/>
        </w:rPr>
        <w:t>.</w:t>
      </w:r>
    </w:p>
    <w:p w14:paraId="0B1C0467" w14:textId="77777777" w:rsidR="00FA6619" w:rsidRDefault="00FA6619">
      <w:pPr>
        <w:rPr>
          <w:rFonts w:ascii="Arial" w:hAnsi="Arial" w:cs="Arial"/>
        </w:rPr>
      </w:pPr>
    </w:p>
    <w:p w14:paraId="3F3724E0" w14:textId="312D9783" w:rsidR="00EE0482" w:rsidRPr="00212B69" w:rsidRDefault="00EE0482">
      <w:pPr>
        <w:rPr>
          <w:sz w:val="32"/>
          <w:szCs w:val="32"/>
          <w:u w:val="single"/>
        </w:rPr>
      </w:pPr>
      <w:r w:rsidRPr="00212B69">
        <w:rPr>
          <w:rFonts w:ascii="Arial" w:hAnsi="Arial" w:cs="Arial"/>
          <w:sz w:val="32"/>
          <w:szCs w:val="32"/>
          <w:u w:val="single"/>
        </w:rPr>
        <w:t xml:space="preserve">Podmínky nakládky </w:t>
      </w:r>
      <w:r w:rsidRPr="00212B69">
        <w:rPr>
          <w:rFonts w:ascii="Arial" w:hAnsi="Arial" w:cs="Arial"/>
          <w:sz w:val="32"/>
          <w:szCs w:val="32"/>
          <w:u w:val="single"/>
        </w:rPr>
        <w:t>ve výrobním závodě společnosti Cihelna Polom</w:t>
      </w:r>
      <w:r w:rsidR="00212B69" w:rsidRPr="00212B69">
        <w:rPr>
          <w:rFonts w:ascii="Arial" w:hAnsi="Arial" w:cs="Arial"/>
          <w:sz w:val="32"/>
          <w:szCs w:val="32"/>
          <w:u w:val="single"/>
        </w:rPr>
        <w:t xml:space="preserve"> spol. s r.o.</w:t>
      </w:r>
    </w:p>
    <w:p w14:paraId="5DF200FB" w14:textId="5AF80F60" w:rsidR="00B359A9" w:rsidRDefault="00EE0482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Palety s cih</w:t>
      </w:r>
      <w:r>
        <w:rPr>
          <w:rFonts w:ascii="Arial" w:hAnsi="Arial" w:cs="Arial"/>
        </w:rPr>
        <w:t>lami</w:t>
      </w:r>
      <w:r>
        <w:rPr>
          <w:rFonts w:ascii="Arial" w:hAnsi="Arial" w:cs="Arial"/>
        </w:rPr>
        <w:t xml:space="preserve"> se ukládají na rovnou ložnou plochu dopravního prostředku.</w:t>
      </w:r>
      <w:r>
        <w:br/>
      </w:r>
      <w:r>
        <w:rPr>
          <w:rFonts w:ascii="Arial" w:hAnsi="Arial" w:cs="Arial"/>
        </w:rPr>
        <w:t>plochy. Ložná plocha nesmí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obsahovat překážky, které by mohly zboží nakládané vysokozdvižným vozíkem poškodit. V tomto případě 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přepravce povinen vozidlo přizpůsobit k nakládce tak, aby nedocházelo k poničení nakládaného zboží.</w:t>
      </w:r>
      <w:r>
        <w:br/>
      </w:r>
      <w:r>
        <w:br/>
      </w:r>
      <w:r>
        <w:rPr>
          <w:rFonts w:ascii="Arial" w:hAnsi="Arial" w:cs="Arial"/>
        </w:rPr>
        <w:t>Přepravce je povinen zabezpečit všechny řady palet upínacími pásy tak, aby nedocházelo</w:t>
      </w:r>
      <w:r w:rsidR="00B35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jejich poškození během vlastní přepravy. Jestliže přepravce odmítne  takto náklad zabezpečit </w:t>
      </w:r>
      <w:r w:rsidR="00B359A9">
        <w:rPr>
          <w:rFonts w:ascii="Arial" w:hAnsi="Arial" w:cs="Arial"/>
        </w:rPr>
        <w:t>je pracovník expedice oprávněn odmítnout naložit vozidlo, popřípadě poznačit do dodacího listu, že zboží přeprav</w:t>
      </w:r>
      <w:r w:rsidR="0024177D">
        <w:rPr>
          <w:rFonts w:ascii="Arial" w:hAnsi="Arial" w:cs="Arial"/>
        </w:rPr>
        <w:t>ce před jízdou dostatečně nezabezpečil.</w:t>
      </w:r>
    </w:p>
    <w:p w14:paraId="1F00C41E" w14:textId="77777777" w:rsidR="00FA6619" w:rsidRDefault="00FA6619">
      <w:pPr>
        <w:rPr>
          <w:rFonts w:ascii="Arial" w:hAnsi="Arial" w:cs="Arial"/>
          <w:sz w:val="32"/>
          <w:szCs w:val="32"/>
        </w:rPr>
      </w:pPr>
    </w:p>
    <w:p w14:paraId="4FD8E226" w14:textId="4E68A14C" w:rsidR="00FA6619" w:rsidRDefault="005B631E">
      <w:pPr>
        <w:rPr>
          <w:rFonts w:ascii="Arial" w:hAnsi="Arial" w:cs="Arial"/>
          <w:sz w:val="32"/>
          <w:szCs w:val="32"/>
        </w:rPr>
      </w:pPr>
      <w:r w:rsidRPr="005B631E">
        <w:rPr>
          <w:rFonts w:ascii="Arial" w:hAnsi="Arial" w:cs="Arial"/>
          <w:sz w:val="32"/>
          <w:szCs w:val="32"/>
        </w:rPr>
        <w:t>doprava a nakládka</w:t>
      </w:r>
      <w:r w:rsidR="00FA6619">
        <w:rPr>
          <w:rFonts w:ascii="Arial" w:hAnsi="Arial" w:cs="Arial"/>
          <w:sz w:val="32"/>
          <w:szCs w:val="32"/>
        </w:rPr>
        <w:t xml:space="preserve"> </w:t>
      </w:r>
    </w:p>
    <w:p w14:paraId="7972B5B5" w14:textId="6C33C6A7" w:rsidR="005B631E" w:rsidRDefault="005B631E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Nakládku je třeba přizpůsobit možnostem dopravního prostředku a podmínkám dopravy (tlak na jednotlivé</w:t>
      </w:r>
      <w:r>
        <w:br/>
      </w:r>
      <w:r>
        <w:rPr>
          <w:rFonts w:ascii="Arial" w:hAnsi="Arial" w:cs="Arial"/>
        </w:rPr>
        <w:t>nápravy, stav vozovky apod.). Palety se ukládají na volnou a rovnou ložnou plochu dopravního prostředku. Palety</w:t>
      </w:r>
      <w:r>
        <w:br/>
      </w:r>
      <w:r>
        <w:rPr>
          <w:rFonts w:ascii="Arial" w:hAnsi="Arial" w:cs="Arial"/>
        </w:rPr>
        <w:t>s cih</w:t>
      </w:r>
      <w:r w:rsidR="00212B69">
        <w:rPr>
          <w:rFonts w:ascii="Arial" w:hAnsi="Arial" w:cs="Arial"/>
        </w:rPr>
        <w:t xml:space="preserve">lami </w:t>
      </w:r>
      <w:r>
        <w:rPr>
          <w:rFonts w:ascii="Arial" w:hAnsi="Arial" w:cs="Arial"/>
        </w:rPr>
        <w:t xml:space="preserve"> je zakázáno dodatečně posouvat po ložné ploše (případ, kdy vysokozdvižný vozík posouvá</w:t>
      </w:r>
      <w:r w:rsidR="0021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tlačením jedné palety další palety na ložné ploše vozidla), případně nelze vyžadovat na obsluze vysokozdvižného</w:t>
      </w:r>
      <w:r w:rsidR="0021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vozíku několikeré (opakované) najíždění do palety.</w:t>
      </w:r>
      <w:r>
        <w:br/>
      </w:r>
      <w:r>
        <w:rPr>
          <w:rFonts w:ascii="Arial" w:hAnsi="Arial" w:cs="Arial"/>
        </w:rPr>
        <w:t>Náklad je třeba rozložit na ložnou plochu co nejrovnoměrněji,</w:t>
      </w:r>
      <w:r w:rsidR="0021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přičemž nesmí být překročena </w:t>
      </w:r>
      <w:r>
        <w:rPr>
          <w:rFonts w:ascii="Arial" w:hAnsi="Arial" w:cs="Arial"/>
        </w:rPr>
        <w:lastRenderedPageBreak/>
        <w:t>nejvýše přípustná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hmotnost na jednu nápravu.</w:t>
      </w:r>
      <w:r>
        <w:br/>
      </w:r>
      <w:r>
        <w:rPr>
          <w:rFonts w:ascii="Arial" w:hAnsi="Arial" w:cs="Arial"/>
        </w:rPr>
        <w:t>Palety musí být zajištěny proti posunutí během vlastní přepravy. Nejčastěji vázacími popruhy s napínacím prvkem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tím, že je třeba ochránit hrany keramických výrobků před lokálním odštípnutím v místě vedení popruhu.</w:t>
      </w:r>
      <w:r>
        <w:br/>
      </w:r>
      <w:r>
        <w:rPr>
          <w:rFonts w:ascii="Arial" w:hAnsi="Arial" w:cs="Arial"/>
        </w:rPr>
        <w:t>Je nutné zabránit poškození výrobků neopatrnou jízdou při přepravě na dopravním prostředku.</w:t>
      </w:r>
    </w:p>
    <w:p w14:paraId="4FD84233" w14:textId="77777777" w:rsidR="00FE2685" w:rsidRDefault="00FE2685">
      <w:pPr>
        <w:rPr>
          <w:rFonts w:ascii="Arial" w:hAnsi="Arial" w:cs="Arial"/>
          <w:sz w:val="32"/>
          <w:szCs w:val="32"/>
        </w:rPr>
      </w:pPr>
    </w:p>
    <w:p w14:paraId="4BFE2F96" w14:textId="77777777" w:rsidR="00212B69" w:rsidRDefault="00212B69">
      <w:pPr>
        <w:rPr>
          <w:rFonts w:ascii="Arial" w:hAnsi="Arial" w:cs="Arial"/>
          <w:sz w:val="32"/>
          <w:szCs w:val="32"/>
        </w:rPr>
      </w:pPr>
    </w:p>
    <w:p w14:paraId="1842C9D9" w14:textId="77777777" w:rsidR="00212B69" w:rsidRDefault="00212B69">
      <w:pPr>
        <w:rPr>
          <w:rFonts w:ascii="Arial" w:hAnsi="Arial" w:cs="Arial"/>
          <w:sz w:val="32"/>
          <w:szCs w:val="32"/>
        </w:rPr>
      </w:pPr>
    </w:p>
    <w:p w14:paraId="75B7A22D" w14:textId="1B638462" w:rsidR="005B631E" w:rsidRPr="00212B69" w:rsidRDefault="00EE0482">
      <w:pPr>
        <w:rPr>
          <w:rFonts w:ascii="Arial" w:hAnsi="Arial" w:cs="Arial"/>
          <w:sz w:val="32"/>
          <w:szCs w:val="32"/>
          <w:u w:val="single"/>
        </w:rPr>
      </w:pPr>
      <w:r w:rsidRPr="00212B69">
        <w:rPr>
          <w:rFonts w:ascii="Arial" w:hAnsi="Arial" w:cs="Arial"/>
          <w:sz w:val="32"/>
          <w:szCs w:val="32"/>
          <w:u w:val="single"/>
        </w:rPr>
        <w:t>Všeobecné podmínky nakládán</w:t>
      </w:r>
      <w:r w:rsidR="00813263">
        <w:rPr>
          <w:rFonts w:ascii="Arial" w:hAnsi="Arial" w:cs="Arial"/>
          <w:sz w:val="32"/>
          <w:szCs w:val="32"/>
          <w:u w:val="single"/>
        </w:rPr>
        <w:t>í</w:t>
      </w:r>
      <w:r w:rsidRPr="00212B69">
        <w:rPr>
          <w:rFonts w:ascii="Arial" w:hAnsi="Arial" w:cs="Arial"/>
          <w:sz w:val="32"/>
          <w:szCs w:val="32"/>
          <w:u w:val="single"/>
        </w:rPr>
        <w:t xml:space="preserve"> s výrobky společnosti </w:t>
      </w:r>
      <w:r w:rsidR="0024177D" w:rsidRPr="00212B69">
        <w:rPr>
          <w:rFonts w:ascii="Arial" w:hAnsi="Arial" w:cs="Arial"/>
          <w:sz w:val="32"/>
          <w:szCs w:val="32"/>
          <w:u w:val="single"/>
        </w:rPr>
        <w:t>Cihelna Polom, spol. s r.o.</w:t>
      </w:r>
      <w:r w:rsidR="00FA6619" w:rsidRPr="00212B69">
        <w:rPr>
          <w:rFonts w:ascii="Arial" w:hAnsi="Arial" w:cs="Arial"/>
          <w:sz w:val="32"/>
          <w:szCs w:val="32"/>
          <w:u w:val="single"/>
        </w:rPr>
        <w:t xml:space="preserve"> u zákazníka.</w:t>
      </w:r>
      <w:r w:rsidRPr="00212B69">
        <w:rPr>
          <w:sz w:val="32"/>
          <w:szCs w:val="32"/>
          <w:u w:val="single"/>
        </w:rPr>
        <w:br/>
      </w:r>
    </w:p>
    <w:p w14:paraId="4A8D6B28" w14:textId="5EF38F29" w:rsidR="0024177D" w:rsidRDefault="00EE0482">
      <w:pPr>
        <w:rPr>
          <w:rFonts w:ascii="Arial" w:hAnsi="Arial" w:cs="Arial"/>
          <w:sz w:val="32"/>
          <w:szCs w:val="32"/>
        </w:rPr>
      </w:pPr>
      <w:r w:rsidRPr="0024177D">
        <w:rPr>
          <w:rFonts w:ascii="Arial" w:hAnsi="Arial" w:cs="Arial"/>
          <w:sz w:val="32"/>
          <w:szCs w:val="32"/>
        </w:rPr>
        <w:t>- skladování</w:t>
      </w:r>
      <w:r w:rsidR="00FA6619">
        <w:rPr>
          <w:rFonts w:ascii="Arial" w:hAnsi="Arial" w:cs="Arial"/>
          <w:sz w:val="32"/>
          <w:szCs w:val="32"/>
        </w:rPr>
        <w:t xml:space="preserve"> </w:t>
      </w:r>
    </w:p>
    <w:p w14:paraId="0E77E7AC" w14:textId="5A726C34" w:rsidR="00FE2685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Při skladování dbáme na uložení palet se zbožím na rovný, zpevněný, nez</w:t>
      </w:r>
      <w:r w:rsidR="00FA6619">
        <w:rPr>
          <w:rFonts w:ascii="Arial" w:hAnsi="Arial" w:cs="Arial"/>
        </w:rPr>
        <w:t>abahněný a</w:t>
      </w:r>
      <w:r>
        <w:rPr>
          <w:rFonts w:ascii="Arial" w:hAnsi="Arial" w:cs="Arial"/>
        </w:rPr>
        <w:t xml:space="preserve"> odvodněný povrch. Zboží</w:t>
      </w:r>
      <w:r w:rsidR="0024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skladujeme tak, aby nedocházelo k jeho poškození vlivem jeho následné manipulace. Zboží chráníme proti</w:t>
      </w:r>
      <w:r w:rsidR="0024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nepříznivým povětrnostním vlivům (zejména zboží s porušenou fólií - otevřené palety, palety s poškozenou fólií</w:t>
      </w:r>
      <w:r w:rsidR="00FE2685">
        <w:rPr>
          <w:rFonts w:ascii="Arial" w:hAnsi="Arial" w:cs="Arial"/>
        </w:rPr>
        <w:t xml:space="preserve">, </w:t>
      </w:r>
      <w:r w:rsidR="003F3A12">
        <w:rPr>
          <w:rFonts w:ascii="Arial" w:hAnsi="Arial" w:cs="Arial"/>
        </w:rPr>
        <w:t xml:space="preserve">při </w:t>
      </w:r>
      <w:r w:rsidR="00FE2685">
        <w:rPr>
          <w:rFonts w:ascii="Arial" w:hAnsi="Arial" w:cs="Arial"/>
        </w:rPr>
        <w:t>delší dob</w:t>
      </w:r>
      <w:r w:rsidR="003F3A12">
        <w:rPr>
          <w:rFonts w:ascii="Arial" w:hAnsi="Arial" w:cs="Arial"/>
        </w:rPr>
        <w:t>ě</w:t>
      </w:r>
      <w:r w:rsidR="00FE2685">
        <w:rPr>
          <w:rFonts w:ascii="Arial" w:hAnsi="Arial" w:cs="Arial"/>
        </w:rPr>
        <w:t xml:space="preserve"> skladování</w:t>
      </w:r>
      <w:r>
        <w:rPr>
          <w:rFonts w:ascii="Arial" w:hAnsi="Arial" w:cs="Arial"/>
        </w:rPr>
        <w:t>).</w:t>
      </w:r>
      <w:r w:rsidR="00FE2685">
        <w:rPr>
          <w:rFonts w:ascii="Arial" w:hAnsi="Arial" w:cs="Arial"/>
        </w:rPr>
        <w:t xml:space="preserve"> </w:t>
      </w:r>
    </w:p>
    <w:p w14:paraId="468CEDC6" w14:textId="72AE0059" w:rsidR="0024177D" w:rsidRDefault="00FE2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nutné respektovat všeobecné vlastnosti cihel, které nejsou deklarovány jako mrazuvzdorné a jsou určené </w:t>
      </w:r>
      <w:r>
        <w:rPr>
          <w:rFonts w:ascii="Arial" w:hAnsi="Arial" w:cs="Arial"/>
        </w:rPr>
        <w:t>pro vnější a vnitřní</w:t>
      </w:r>
      <w:r>
        <w:rPr>
          <w:rFonts w:ascii="Arial" w:hAnsi="Arial" w:cs="Arial"/>
        </w:rPr>
        <w:t xml:space="preserve"> chráněného zdiv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– tzn. že zvláště v zimním období je třeba výrobky (především na neucelených či rozbalených paletách. ) chránit proti zatékání vody a před nasáknutím cihel vodou. Krycí folie má UV stabilizaci 6 měsíců , poté dochází k její degradaci. Při delším skladování je tedy potřeba zajistit dodatečnou ochranu proti zatékající vodě.</w:t>
      </w:r>
      <w:r w:rsidR="00EE0482">
        <w:br/>
      </w:r>
      <w:r w:rsidR="00EE0482">
        <w:rPr>
          <w:rFonts w:ascii="Arial" w:hAnsi="Arial" w:cs="Arial"/>
        </w:rPr>
        <w:t xml:space="preserve"> </w:t>
      </w:r>
      <w:r w:rsidR="00EE0482">
        <w:br/>
      </w:r>
      <w:r w:rsidR="00EE0482">
        <w:rPr>
          <w:rFonts w:ascii="Arial" w:hAnsi="Arial" w:cs="Arial"/>
        </w:rPr>
        <w:t>1) Palety s cihlami se ukládají na zpevněný</w:t>
      </w:r>
      <w:r w:rsidR="005B631E">
        <w:rPr>
          <w:rFonts w:ascii="Arial" w:hAnsi="Arial" w:cs="Arial"/>
        </w:rPr>
        <w:t xml:space="preserve"> </w:t>
      </w:r>
      <w:r w:rsidR="00EE0482">
        <w:rPr>
          <w:rFonts w:ascii="Arial" w:hAnsi="Arial" w:cs="Arial"/>
        </w:rPr>
        <w:t>, rovný a odvodněný povrch (např. asfalt, beton a</w:t>
      </w:r>
      <w:r w:rsidR="00EE0482">
        <w:br/>
      </w:r>
      <w:r w:rsidR="00EE0482">
        <w:rPr>
          <w:rFonts w:ascii="Arial" w:hAnsi="Arial" w:cs="Arial"/>
        </w:rPr>
        <w:t>jiné zpevněné plochy). Ucelené palety s</w:t>
      </w:r>
      <w:r w:rsidR="0024177D">
        <w:rPr>
          <w:rFonts w:ascii="Arial" w:hAnsi="Arial" w:cs="Arial"/>
        </w:rPr>
        <w:t> </w:t>
      </w:r>
      <w:r w:rsidR="00EE0482">
        <w:rPr>
          <w:rFonts w:ascii="Arial" w:hAnsi="Arial" w:cs="Arial"/>
        </w:rPr>
        <w:t>cihlami</w:t>
      </w:r>
      <w:r w:rsidR="0024177D">
        <w:rPr>
          <w:rFonts w:ascii="Arial" w:hAnsi="Arial" w:cs="Arial"/>
        </w:rPr>
        <w:t xml:space="preserve"> plnými</w:t>
      </w:r>
      <w:r w:rsidR="00EE0482">
        <w:rPr>
          <w:rFonts w:ascii="Arial" w:hAnsi="Arial" w:cs="Arial"/>
        </w:rPr>
        <w:t xml:space="preserve"> se ukládají maximálně 3 na sebe. Palety s </w:t>
      </w:r>
      <w:r w:rsidR="0024177D">
        <w:rPr>
          <w:rFonts w:ascii="Arial" w:hAnsi="Arial" w:cs="Arial"/>
        </w:rPr>
        <w:t>jinými</w:t>
      </w:r>
      <w:r w:rsidR="00EE0482">
        <w:rPr>
          <w:rFonts w:ascii="Arial" w:hAnsi="Arial" w:cs="Arial"/>
        </w:rPr>
        <w:t xml:space="preserve"> cihlami se</w:t>
      </w:r>
      <w:r w:rsidR="0024177D">
        <w:rPr>
          <w:rFonts w:ascii="Arial" w:hAnsi="Arial" w:cs="Arial"/>
        </w:rPr>
        <w:t xml:space="preserve"> </w:t>
      </w:r>
      <w:r w:rsidR="00EE0482">
        <w:rPr>
          <w:rFonts w:ascii="Arial" w:hAnsi="Arial" w:cs="Arial"/>
        </w:rPr>
        <w:t xml:space="preserve">ukládají </w:t>
      </w:r>
      <w:r w:rsidR="00D659C0">
        <w:rPr>
          <w:rFonts w:ascii="Arial" w:hAnsi="Arial" w:cs="Arial"/>
        </w:rPr>
        <w:t>po 1 vedle</w:t>
      </w:r>
      <w:r w:rsidR="00EE0482">
        <w:rPr>
          <w:rFonts w:ascii="Arial" w:hAnsi="Arial" w:cs="Arial"/>
        </w:rPr>
        <w:t xml:space="preserve"> sebe. Pokud je na paletách sníh či námraza, nelze na ně uložit další vrstvu palet, aby</w:t>
      </w:r>
      <w:r w:rsidR="00D659C0">
        <w:rPr>
          <w:rFonts w:ascii="Arial" w:hAnsi="Arial" w:cs="Arial"/>
        </w:rPr>
        <w:t xml:space="preserve"> </w:t>
      </w:r>
      <w:r w:rsidR="00EE0482">
        <w:rPr>
          <w:rFonts w:ascii="Arial" w:hAnsi="Arial" w:cs="Arial"/>
        </w:rPr>
        <w:t>nemohlo dojít k jejich sklouznutí.</w:t>
      </w:r>
    </w:p>
    <w:p w14:paraId="614354DB" w14:textId="59DB9C8F" w:rsidR="00D659C0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2) Pokud nejsou na staveništi splněny podmínky na skladovací plochu dle bodu 1, ukládají se palety vedle sebe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pouze v jedné vrstvě.</w:t>
      </w:r>
    </w:p>
    <w:p w14:paraId="2750B9C5" w14:textId="77777777" w:rsidR="00FA6619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Dbáme na to, aby nedošlo k jejich poškození vlivem pohybu techniky na staveništi. Při uložení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palet do mokra a následného poškození palet nelze vyplatit za palety vratnou zálohu.</w:t>
      </w:r>
    </w:p>
    <w:p w14:paraId="7C7EFBAA" w14:textId="77777777" w:rsidR="00212B69" w:rsidRDefault="00EE0482">
      <w:pPr>
        <w:rPr>
          <w:rFonts w:ascii="Arial" w:hAnsi="Arial" w:cs="Arial"/>
          <w:sz w:val="28"/>
          <w:szCs w:val="28"/>
        </w:rPr>
      </w:pPr>
      <w:r>
        <w:br/>
      </w:r>
    </w:p>
    <w:p w14:paraId="701E5CC7" w14:textId="77777777" w:rsidR="00212B69" w:rsidRDefault="00212B69">
      <w:pPr>
        <w:rPr>
          <w:rFonts w:ascii="Arial" w:hAnsi="Arial" w:cs="Arial"/>
          <w:sz w:val="28"/>
          <w:szCs w:val="28"/>
        </w:rPr>
      </w:pPr>
    </w:p>
    <w:p w14:paraId="670D28F4" w14:textId="77777777" w:rsidR="00212B69" w:rsidRDefault="00212B69">
      <w:pPr>
        <w:rPr>
          <w:rFonts w:ascii="Arial" w:hAnsi="Arial" w:cs="Arial"/>
          <w:sz w:val="28"/>
          <w:szCs w:val="28"/>
        </w:rPr>
      </w:pPr>
    </w:p>
    <w:p w14:paraId="28644C7F" w14:textId="57DA26BE" w:rsidR="00FA6619" w:rsidRDefault="00EE0482">
      <w:pPr>
        <w:rPr>
          <w:rFonts w:ascii="Arial" w:hAnsi="Arial" w:cs="Arial"/>
        </w:rPr>
      </w:pPr>
      <w:r w:rsidRPr="00FA6619">
        <w:rPr>
          <w:rFonts w:ascii="Arial" w:hAnsi="Arial" w:cs="Arial"/>
          <w:sz w:val="28"/>
          <w:szCs w:val="28"/>
        </w:rPr>
        <w:t>- manipulace</w:t>
      </w:r>
      <w:r w:rsidRPr="00FA6619">
        <w:rPr>
          <w:sz w:val="28"/>
          <w:szCs w:val="28"/>
        </w:rPr>
        <w:br/>
      </w:r>
    </w:p>
    <w:p w14:paraId="6B1B3A2A" w14:textId="2EB31CCA" w:rsidR="00D659C0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Je nutné respektovat zásady bezpečnosti práce. Pro manipulaci s paletami se používají paletovací vozíky,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vysokozdvižné vozíky, nákladní auta s hydraulickou rukou a jeřáby. </w:t>
      </w:r>
    </w:p>
    <w:p w14:paraId="11028DD7" w14:textId="77777777" w:rsidR="00FE2685" w:rsidRDefault="00EE0482">
      <w:pPr>
        <w:rPr>
          <w:rFonts w:ascii="Arial" w:hAnsi="Arial" w:cs="Arial"/>
        </w:rPr>
      </w:pPr>
      <w:r>
        <w:rPr>
          <w:rFonts w:ascii="Arial" w:hAnsi="Arial" w:cs="Arial"/>
        </w:rPr>
        <w:t>Pokud nejsou pro manipulaci využité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manipulační nebo vysokozdvižné vozíky, pak je nutné pro manipulaci zavěšených palet použít závěs na palety. Podle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typu závěsu (závěsy samovyvažovací nebo vyvažované převěšováním) je třeba dbát na správnou polohu pro</w:t>
      </w:r>
      <w:r>
        <w:br/>
      </w:r>
      <w:r>
        <w:rPr>
          <w:rFonts w:ascii="Arial" w:hAnsi="Arial" w:cs="Arial"/>
        </w:rPr>
        <w:t>manipulaci s prázdným nebo zatíženým závěsem. Při manipulaci se zavěšenou paletou s cihlami dbáme na to, aby</w:t>
      </w:r>
      <w:r w:rsidR="00D65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 zdvihání palety byly závěsy řádně vystředěny tak, aby nedošlo k poškození okolních palet při zhoupnutí zvedané</w:t>
      </w:r>
      <w:r w:rsidR="00FE2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zavěšené palety. Při nakládce/vykládce dbáme také na to, aby vidle manipulačních prostředků nepoškodily zboží na</w:t>
      </w:r>
      <w:r w:rsidR="00FE2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paletě.</w:t>
      </w:r>
      <w:r>
        <w:br/>
      </w:r>
    </w:p>
    <w:p w14:paraId="543C2BF4" w14:textId="77777777" w:rsidR="00FA6619" w:rsidRDefault="00EE0482">
      <w:pPr>
        <w:rPr>
          <w:rFonts w:ascii="Arial" w:hAnsi="Arial" w:cs="Arial"/>
          <w:sz w:val="32"/>
          <w:szCs w:val="32"/>
        </w:rPr>
      </w:pPr>
      <w:r w:rsidRPr="00FA6619">
        <w:rPr>
          <w:rFonts w:ascii="Arial" w:hAnsi="Arial" w:cs="Arial"/>
          <w:sz w:val="32"/>
          <w:szCs w:val="32"/>
        </w:rPr>
        <w:t>- doprava</w:t>
      </w:r>
    </w:p>
    <w:p w14:paraId="0F7BD8AE" w14:textId="63C87527" w:rsidR="00EE0482" w:rsidRDefault="00EE0482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Palety s cihlami se ukládají na volnou a rovnou ložnou plochu dopravního prostředku.</w:t>
      </w:r>
      <w:r>
        <w:br/>
      </w:r>
      <w:r>
        <w:rPr>
          <w:rFonts w:ascii="Arial" w:hAnsi="Arial" w:cs="Arial"/>
        </w:rPr>
        <w:t>Při nakládání palet s cihlami na dopravní prostředek musí být zabezpečen dostatečný přístup k ložné ploše vozidla.</w:t>
      </w:r>
      <w:r>
        <w:br/>
      </w:r>
      <w:r>
        <w:rPr>
          <w:rFonts w:ascii="Arial" w:hAnsi="Arial" w:cs="Arial"/>
        </w:rPr>
        <w:t>Palety se ukládají vysokozdvižnými vozíky těsně vedle sebe.</w:t>
      </w:r>
      <w:r>
        <w:br/>
      </w:r>
      <w:r>
        <w:rPr>
          <w:rFonts w:ascii="Arial" w:hAnsi="Arial" w:cs="Arial"/>
        </w:rPr>
        <w:t>Palety s cihelnými prvky je zakázáno dodatečně posouvat po úložné ploše (případ, kdy vysokozdvižný vozík posouvá</w:t>
      </w:r>
      <w:r>
        <w:br/>
      </w:r>
      <w:r>
        <w:rPr>
          <w:rFonts w:ascii="Arial" w:hAnsi="Arial" w:cs="Arial"/>
        </w:rPr>
        <w:t>tlačením jedné palety další palety na ložné ploše vozidla), případně nelze vyžadovat na obsluze vysokozdvižného</w:t>
      </w:r>
      <w:r>
        <w:br/>
      </w:r>
      <w:r>
        <w:rPr>
          <w:rFonts w:ascii="Arial" w:hAnsi="Arial" w:cs="Arial"/>
        </w:rPr>
        <w:t>vozíku několikeré (opakované) najíždění do palety.</w:t>
      </w:r>
      <w:r>
        <w:br/>
      </w:r>
      <w:r>
        <w:rPr>
          <w:rFonts w:ascii="Arial" w:hAnsi="Arial" w:cs="Arial"/>
        </w:rPr>
        <w:t>Při nakládce a vykládce palet jeřábem musí být použity závěs na palety. V žádném případě není možné manipulovat</w:t>
      </w:r>
      <w:r>
        <w:br/>
      </w:r>
      <w:r>
        <w:rPr>
          <w:rFonts w:ascii="Arial" w:hAnsi="Arial" w:cs="Arial"/>
        </w:rPr>
        <w:t>s paletami pouze podvlečením lany.</w:t>
      </w:r>
      <w:r>
        <w:br/>
      </w:r>
      <w:r>
        <w:rPr>
          <w:rFonts w:ascii="Arial" w:hAnsi="Arial" w:cs="Arial"/>
        </w:rPr>
        <w:t>Palety musí být na ložné ploše dopravního prostředku zajištěny proti pohybu.</w:t>
      </w:r>
      <w:r>
        <w:br/>
      </w:r>
      <w:r>
        <w:rPr>
          <w:rFonts w:ascii="Arial" w:hAnsi="Arial" w:cs="Arial"/>
        </w:rPr>
        <w:t>Je nutné zabránit poškození</w:t>
      </w:r>
      <w:r w:rsidR="00FA6619">
        <w:rPr>
          <w:rFonts w:ascii="Arial" w:hAnsi="Arial" w:cs="Arial"/>
        </w:rPr>
        <w:t xml:space="preserve"> palet</w:t>
      </w:r>
      <w:r>
        <w:rPr>
          <w:rFonts w:ascii="Arial" w:hAnsi="Arial" w:cs="Arial"/>
        </w:rPr>
        <w:t xml:space="preserve"> cihe</w:t>
      </w:r>
      <w:r w:rsidR="00FA66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neopatrnou jízdou při přepravě na dopravním prostředku.</w:t>
      </w:r>
    </w:p>
    <w:p w14:paraId="1C43564D" w14:textId="5E52887C" w:rsidR="00212B69" w:rsidRDefault="00212B69">
      <w:pPr>
        <w:rPr>
          <w:rFonts w:ascii="Arial" w:hAnsi="Arial" w:cs="Arial"/>
        </w:rPr>
      </w:pPr>
    </w:p>
    <w:p w14:paraId="1F4AE5F3" w14:textId="17645A25" w:rsidR="00212B69" w:rsidRDefault="00212B69">
      <w:pPr>
        <w:rPr>
          <w:rFonts w:ascii="Arial" w:hAnsi="Arial" w:cs="Arial"/>
        </w:rPr>
      </w:pPr>
    </w:p>
    <w:p w14:paraId="7FE30020" w14:textId="4288BECA" w:rsidR="00212B69" w:rsidRDefault="00212B69">
      <w:pPr>
        <w:rPr>
          <w:rFonts w:ascii="Arial" w:hAnsi="Arial" w:cs="Arial"/>
        </w:rPr>
      </w:pPr>
    </w:p>
    <w:p w14:paraId="130C2C45" w14:textId="67488015" w:rsidR="00212B69" w:rsidRDefault="00212B69">
      <w:pPr>
        <w:rPr>
          <w:rFonts w:ascii="Arial" w:hAnsi="Arial" w:cs="Arial"/>
        </w:rPr>
      </w:pPr>
      <w:r>
        <w:rPr>
          <w:rFonts w:ascii="Arial" w:hAnsi="Arial" w:cs="Arial"/>
        </w:rPr>
        <w:t>Polom, 4.1.2018</w:t>
      </w:r>
    </w:p>
    <w:p w14:paraId="1096B168" w14:textId="2FE652B0" w:rsidR="00212B69" w:rsidRPr="00212B69" w:rsidRDefault="00212B69">
      <w:pPr>
        <w:rPr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B69">
        <w:rPr>
          <w:i/>
          <w:iCs/>
          <w:sz w:val="24"/>
          <w:szCs w:val="24"/>
        </w:rPr>
        <w:t>Cihelna Polom, spol. s r.o.</w:t>
      </w:r>
    </w:p>
    <w:p w14:paraId="43DF9695" w14:textId="1D71A1FC" w:rsidR="00813263" w:rsidRDefault="00212B69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B69">
        <w:rPr>
          <w:i/>
          <w:iCs/>
          <w:sz w:val="24"/>
          <w:szCs w:val="24"/>
        </w:rPr>
        <w:t>Polom 97, 753 65</w:t>
      </w:r>
      <w:r w:rsidR="00813263">
        <w:rPr>
          <w:noProof/>
        </w:rPr>
        <w:t xml:space="preserve"> </w:t>
      </w:r>
    </w:p>
    <w:p w14:paraId="0A0A0303" w14:textId="2597D24E" w:rsidR="00212B69" w:rsidRPr="00212B69" w:rsidRDefault="00813263">
      <w:pPr>
        <w:rPr>
          <w:i/>
          <w:iCs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 w:rsidR="00212B69">
        <w:rPr>
          <w:noProof/>
        </w:rPr>
        <w:drawing>
          <wp:inline distT="0" distB="0" distL="0" distR="0" wp14:anchorId="28DECEBA" wp14:editId="06AD7AF5">
            <wp:extent cx="502920" cy="389457"/>
            <wp:effectExtent l="0" t="0" r="0" b="0"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2" cy="39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B69" w:rsidRPr="00212B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630B" w14:textId="77777777" w:rsidR="00EB27A9" w:rsidRDefault="00EB27A9" w:rsidP="001447C6">
      <w:pPr>
        <w:spacing w:after="0" w:line="240" w:lineRule="auto"/>
      </w:pPr>
      <w:r>
        <w:separator/>
      </w:r>
    </w:p>
  </w:endnote>
  <w:endnote w:type="continuationSeparator" w:id="0">
    <w:p w14:paraId="57959A0B" w14:textId="77777777" w:rsidR="00EB27A9" w:rsidRDefault="00EB27A9" w:rsidP="0014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D56" w14:textId="77777777" w:rsidR="00EB27A9" w:rsidRDefault="00EB27A9" w:rsidP="001447C6">
      <w:pPr>
        <w:spacing w:after="0" w:line="240" w:lineRule="auto"/>
      </w:pPr>
      <w:r>
        <w:separator/>
      </w:r>
    </w:p>
  </w:footnote>
  <w:footnote w:type="continuationSeparator" w:id="0">
    <w:p w14:paraId="7D6F134D" w14:textId="77777777" w:rsidR="00EB27A9" w:rsidRDefault="00EB27A9" w:rsidP="0014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65D" w14:textId="3B84ACA8" w:rsidR="003F0AB8" w:rsidRDefault="001447C6" w:rsidP="003F0AB8">
    <w:pPr>
      <w:rPr>
        <w:sz w:val="20"/>
        <w:szCs w:val="20"/>
      </w:rPr>
    </w:pPr>
    <w:r>
      <w:t xml:space="preserve">    </w:t>
    </w:r>
  </w:p>
  <w:p w14:paraId="7FB96741" w14:textId="47960549" w:rsidR="001447C6" w:rsidRDefault="003F0AB8" w:rsidP="001447C6">
    <w:pPr>
      <w:pStyle w:val="Zhlav"/>
    </w:pPr>
    <w:r>
      <w:rPr>
        <w:noProof/>
      </w:rPr>
      <w:drawing>
        <wp:inline distT="0" distB="0" distL="0" distR="0" wp14:anchorId="61559F7A" wp14:editId="643F0280">
          <wp:extent cx="502920" cy="389457"/>
          <wp:effectExtent l="0" t="0" r="0" b="0"/>
          <wp:docPr id="1" name="Obrázek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72" cy="391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7C6">
      <w:t xml:space="preserve">                             </w:t>
    </w:r>
    <w:r w:rsidR="001447C6">
      <w:t>CIHELNA POLOM, SPOL. S R.O. , POLOM 97, 753 65 POLOM, CZ</w:t>
    </w:r>
  </w:p>
  <w:p w14:paraId="06BB3183" w14:textId="117D56BC" w:rsidR="001447C6" w:rsidRDefault="001447C6" w:rsidP="001447C6">
    <w:pPr>
      <w:pStyle w:val="Zhlav"/>
    </w:pPr>
    <w:r>
      <w:t xml:space="preserve">                         </w:t>
    </w:r>
    <w:r w:rsidR="003F0AB8">
      <w:t xml:space="preserve">       </w:t>
    </w:r>
    <w:hyperlink r:id="rId2" w:history="1">
      <w:r w:rsidR="003F0AB8" w:rsidRPr="00122EF2">
        <w:rPr>
          <w:rStyle w:val="Hypertextovodkaz"/>
        </w:rPr>
        <w:t>www.cihelnapolom.cz</w:t>
      </w:r>
    </w:hyperlink>
    <w:r>
      <w:t xml:space="preserve">, email : </w:t>
    </w:r>
    <w:hyperlink r:id="rId3" w:history="1">
      <w:r w:rsidRPr="00000D70">
        <w:rPr>
          <w:rStyle w:val="Hypertextovodkaz"/>
        </w:rPr>
        <w:t>obchod@cihelnapolom.cz</w:t>
      </w:r>
    </w:hyperlink>
    <w:r>
      <w:t>, tel. 608 889</w:t>
    </w:r>
    <w:r w:rsidR="003F0AB8">
      <w:t> </w:t>
    </w:r>
    <w:r>
      <w:t>113</w:t>
    </w:r>
  </w:p>
  <w:p w14:paraId="4BBBBB64" w14:textId="768F229E" w:rsidR="001447C6" w:rsidRDefault="001447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6"/>
    <w:rsid w:val="001447C6"/>
    <w:rsid w:val="00212B69"/>
    <w:rsid w:val="0024177D"/>
    <w:rsid w:val="002973C4"/>
    <w:rsid w:val="00352C0F"/>
    <w:rsid w:val="003F0AB8"/>
    <w:rsid w:val="003F3A12"/>
    <w:rsid w:val="005B631E"/>
    <w:rsid w:val="0076479C"/>
    <w:rsid w:val="00813263"/>
    <w:rsid w:val="00B359A9"/>
    <w:rsid w:val="00D659C0"/>
    <w:rsid w:val="00EB27A9"/>
    <w:rsid w:val="00EE0482"/>
    <w:rsid w:val="00FA661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78A"/>
  <w15:chartTrackingRefBased/>
  <w15:docId w15:val="{16E9C7D0-19C2-4B89-9652-643E4B7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7C6"/>
  </w:style>
  <w:style w:type="paragraph" w:styleId="Zpat">
    <w:name w:val="footer"/>
    <w:basedOn w:val="Normln"/>
    <w:link w:val="ZpatChar"/>
    <w:uiPriority w:val="99"/>
    <w:unhideWhenUsed/>
    <w:rsid w:val="0014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7C6"/>
  </w:style>
  <w:style w:type="character" w:styleId="Hypertextovodkaz">
    <w:name w:val="Hyperlink"/>
    <w:basedOn w:val="Standardnpsmoodstavce"/>
    <w:uiPriority w:val="99"/>
    <w:unhideWhenUsed/>
    <w:rsid w:val="00144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hod@cihelnapolom.cz" TargetMode="External"/><Relationship Id="rId2" Type="http://schemas.openxmlformats.org/officeDocument/2006/relationships/hyperlink" Target="http://www.cihelnapolo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944E-5C4F-4B20-9E84-605498A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Staněk</dc:creator>
  <cp:keywords/>
  <dc:description/>
  <cp:lastModifiedBy>Josef Staněk</cp:lastModifiedBy>
  <cp:revision>1</cp:revision>
  <dcterms:created xsi:type="dcterms:W3CDTF">2023-03-31T06:25:00Z</dcterms:created>
  <dcterms:modified xsi:type="dcterms:W3CDTF">2023-03-31T11:35:00Z</dcterms:modified>
</cp:coreProperties>
</file>